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48"/>
          <w:szCs w:val="48"/>
          <w:lang w:val="en-US" w:eastAsia="zh-CN"/>
        </w:rPr>
      </w:pPr>
      <w:r>
        <w:rPr>
          <w:rFonts w:hint="eastAsia"/>
          <w:sz w:val="48"/>
          <w:szCs w:val="48"/>
          <w:lang w:eastAsia="zh-CN"/>
        </w:rPr>
        <w:t>智能化学习平台助力</w:t>
      </w:r>
      <w:r>
        <w:rPr>
          <w:rFonts w:hint="eastAsia"/>
          <w:sz w:val="48"/>
          <w:szCs w:val="48"/>
          <w:lang w:val="en-US" w:eastAsia="zh-CN"/>
        </w:rPr>
        <w:t>英语教学</w:t>
      </w:r>
    </w:p>
    <w:p>
      <w:pPr>
        <w:pStyle w:val="3"/>
        <w:bidi w:val="0"/>
        <w:rPr>
          <w:rFonts w:hint="default"/>
          <w:lang w:val="en-US" w:eastAsia="zh-CN"/>
        </w:rPr>
      </w:pPr>
      <w:r>
        <w:rPr>
          <w:rFonts w:hint="eastAsia"/>
          <w:lang w:val="en-US" w:eastAsia="zh-CN"/>
        </w:rPr>
        <w:t xml:space="preserve">                   四平市第十七中学校 董丽颖</w:t>
      </w:r>
    </w:p>
    <w:p>
      <w:pPr>
        <w:spacing w:line="360" w:lineRule="auto"/>
        <w:ind w:firstLine="720" w:firstLineChars="200"/>
        <w:rPr>
          <w:rFonts w:hint="eastAsia" w:asciiTheme="majorEastAsia" w:hAnsiTheme="majorEastAsia" w:eastAsiaTheme="majorEastAsia" w:cstheme="majorEastAsia"/>
          <w:sz w:val="36"/>
          <w:szCs w:val="36"/>
          <w:lang w:eastAsia="zh-CN"/>
        </w:rPr>
      </w:pPr>
      <w:r>
        <w:rPr>
          <w:rFonts w:hint="eastAsia"/>
          <w:sz w:val="36"/>
          <w:szCs w:val="36"/>
          <w:lang w:val="en-US" w:eastAsia="zh-CN"/>
        </w:rPr>
        <w:t>本人工作于吉林省四平市第十七中学校，从教二十余年，一直奋斗在教育的第一线，教学中坚持刻苦钻研、不断学习、大胆尝试，注重因材施教。现任九年级两个班的英语教师，同时担任班主任工作。曾获全国优秀英语教师，吉林省英语新秀，</w:t>
      </w:r>
      <w:r>
        <w:rPr>
          <w:rFonts w:hint="eastAsia" w:asciiTheme="majorEastAsia" w:hAnsiTheme="majorEastAsia" w:eastAsiaTheme="majorEastAsia" w:cstheme="majorEastAsia"/>
          <w:sz w:val="36"/>
          <w:szCs w:val="36"/>
        </w:rPr>
        <w:t>四平市骨干教师</w:t>
      </w:r>
      <w:r>
        <w:rPr>
          <w:rFonts w:hint="eastAsia" w:asciiTheme="majorEastAsia" w:hAnsiTheme="majorEastAsia" w:eastAsiaTheme="majorEastAsia" w:cstheme="majorEastAsia"/>
          <w:sz w:val="36"/>
          <w:szCs w:val="36"/>
          <w:lang w:eastAsia="zh-CN"/>
        </w:rPr>
        <w:t>、</w:t>
      </w:r>
      <w:r>
        <w:rPr>
          <w:rFonts w:hint="eastAsia" w:asciiTheme="majorEastAsia" w:hAnsiTheme="majorEastAsia" w:eastAsiaTheme="majorEastAsia" w:cstheme="majorEastAsia"/>
          <w:sz w:val="36"/>
          <w:szCs w:val="36"/>
        </w:rPr>
        <w:t>市教学精英</w:t>
      </w:r>
      <w:r>
        <w:rPr>
          <w:rFonts w:hint="eastAsia" w:asciiTheme="majorEastAsia" w:hAnsiTheme="majorEastAsia" w:eastAsiaTheme="majorEastAsia" w:cstheme="majorEastAsia"/>
          <w:sz w:val="36"/>
          <w:szCs w:val="36"/>
          <w:lang w:eastAsia="zh-CN"/>
        </w:rPr>
        <w:t>、</w:t>
      </w:r>
      <w:r>
        <w:rPr>
          <w:rFonts w:hint="eastAsia" w:asciiTheme="majorEastAsia" w:hAnsiTheme="majorEastAsia" w:eastAsiaTheme="majorEastAsia" w:cstheme="majorEastAsia"/>
          <w:sz w:val="36"/>
          <w:szCs w:val="36"/>
        </w:rPr>
        <w:t>市科研教师</w:t>
      </w:r>
      <w:r>
        <w:rPr>
          <w:rFonts w:hint="eastAsia" w:asciiTheme="majorEastAsia" w:hAnsiTheme="majorEastAsia" w:eastAsiaTheme="majorEastAsia" w:cstheme="majorEastAsia"/>
          <w:sz w:val="36"/>
          <w:szCs w:val="36"/>
          <w:lang w:eastAsia="zh-CN"/>
        </w:rPr>
        <w:t>、市</w:t>
      </w:r>
      <w:r>
        <w:rPr>
          <w:rFonts w:hint="eastAsia" w:asciiTheme="majorEastAsia" w:hAnsiTheme="majorEastAsia" w:eastAsiaTheme="majorEastAsia" w:cstheme="majorEastAsia"/>
          <w:sz w:val="36"/>
          <w:szCs w:val="36"/>
        </w:rPr>
        <w:t>优秀班主任</w:t>
      </w:r>
      <w:r>
        <w:rPr>
          <w:rFonts w:hint="eastAsia" w:asciiTheme="majorEastAsia" w:hAnsiTheme="majorEastAsia" w:eastAsiaTheme="majorEastAsia" w:cstheme="majorEastAsia"/>
          <w:sz w:val="36"/>
          <w:szCs w:val="36"/>
          <w:lang w:eastAsia="zh-CN"/>
        </w:rPr>
        <w:t>、</w:t>
      </w:r>
      <w:r>
        <w:rPr>
          <w:rFonts w:hint="eastAsia" w:asciiTheme="majorEastAsia" w:hAnsiTheme="majorEastAsia" w:eastAsiaTheme="majorEastAsia" w:cstheme="majorEastAsia"/>
          <w:sz w:val="36"/>
          <w:szCs w:val="36"/>
        </w:rPr>
        <w:t>区优秀共产党员</w:t>
      </w:r>
      <w:r>
        <w:rPr>
          <w:rFonts w:hint="eastAsia" w:asciiTheme="majorEastAsia" w:hAnsiTheme="majorEastAsia" w:eastAsiaTheme="majorEastAsia" w:cstheme="majorEastAsia"/>
          <w:sz w:val="36"/>
          <w:szCs w:val="36"/>
          <w:lang w:eastAsia="zh-CN"/>
        </w:rPr>
        <w:t>、</w:t>
      </w:r>
      <w:r>
        <w:rPr>
          <w:rFonts w:hint="eastAsia" w:asciiTheme="majorEastAsia" w:hAnsiTheme="majorEastAsia" w:eastAsiaTheme="majorEastAsia" w:cstheme="majorEastAsia"/>
          <w:sz w:val="36"/>
          <w:szCs w:val="36"/>
        </w:rPr>
        <w:t>区先进教师</w:t>
      </w:r>
      <w:r>
        <w:rPr>
          <w:rFonts w:hint="eastAsia" w:asciiTheme="majorEastAsia" w:hAnsiTheme="majorEastAsia" w:eastAsiaTheme="majorEastAsia" w:cstheme="majorEastAsia"/>
          <w:sz w:val="36"/>
          <w:szCs w:val="36"/>
          <w:lang w:eastAsia="zh-CN"/>
        </w:rPr>
        <w:t>等</w:t>
      </w:r>
      <w:r>
        <w:rPr>
          <w:rFonts w:hint="eastAsia" w:asciiTheme="majorEastAsia" w:hAnsiTheme="majorEastAsia" w:eastAsiaTheme="majorEastAsia" w:cstheme="majorEastAsia"/>
          <w:sz w:val="36"/>
          <w:szCs w:val="36"/>
        </w:rPr>
        <w:t>殊荣</w:t>
      </w:r>
      <w:r>
        <w:rPr>
          <w:rFonts w:hint="eastAsia" w:asciiTheme="majorEastAsia" w:hAnsiTheme="majorEastAsia" w:eastAsiaTheme="majorEastAsia" w:cstheme="majorEastAsia"/>
          <w:sz w:val="36"/>
          <w:szCs w:val="36"/>
          <w:lang w:eastAsia="zh-CN"/>
        </w:rPr>
        <w:t>，</w:t>
      </w:r>
      <w:r>
        <w:rPr>
          <w:rFonts w:hint="eastAsia" w:asciiTheme="majorEastAsia" w:hAnsiTheme="majorEastAsia" w:eastAsiaTheme="majorEastAsia" w:cstheme="majorEastAsia"/>
          <w:sz w:val="36"/>
          <w:szCs w:val="36"/>
        </w:rPr>
        <w:t>在“一师一优课 一课一名师”活动中被评为省级优</w:t>
      </w:r>
      <w:r>
        <w:rPr>
          <w:rFonts w:hint="eastAsia" w:asciiTheme="majorEastAsia" w:hAnsiTheme="majorEastAsia" w:eastAsiaTheme="majorEastAsia" w:cstheme="majorEastAsia"/>
          <w:sz w:val="36"/>
          <w:szCs w:val="36"/>
          <w:lang w:eastAsia="zh-CN"/>
        </w:rPr>
        <w:t>质</w:t>
      </w:r>
      <w:r>
        <w:rPr>
          <w:rFonts w:hint="eastAsia" w:asciiTheme="majorEastAsia" w:hAnsiTheme="majorEastAsia" w:eastAsiaTheme="majorEastAsia" w:cstheme="majorEastAsia"/>
          <w:sz w:val="36"/>
          <w:szCs w:val="36"/>
        </w:rPr>
        <w:t>课</w:t>
      </w:r>
      <w:r>
        <w:rPr>
          <w:rFonts w:hint="eastAsia" w:asciiTheme="majorEastAsia" w:hAnsiTheme="majorEastAsia" w:eastAsiaTheme="majorEastAsia" w:cstheme="majorEastAsia"/>
          <w:sz w:val="36"/>
          <w:szCs w:val="36"/>
          <w:lang w:eastAsia="zh-CN"/>
        </w:rPr>
        <w:t>。</w:t>
      </w:r>
    </w:p>
    <w:p>
      <w:pPr>
        <w:spacing w:line="360" w:lineRule="auto"/>
        <w:ind w:firstLine="720" w:firstLineChars="200"/>
        <w:rPr>
          <w:rFonts w:hint="eastAsia"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sz w:val="36"/>
          <w:szCs w:val="36"/>
          <w:lang w:eastAsia="zh-CN"/>
        </w:rPr>
        <w:t>我是教英语学科的，我班的学生初一</w:t>
      </w:r>
      <w:r>
        <w:rPr>
          <w:rFonts w:hint="eastAsia" w:asciiTheme="majorEastAsia" w:hAnsiTheme="majorEastAsia" w:eastAsiaTheme="majorEastAsia" w:cstheme="majorEastAsia"/>
          <w:sz w:val="36"/>
          <w:szCs w:val="36"/>
          <w:lang w:val="en-US" w:eastAsia="zh-CN"/>
        </w:rPr>
        <w:t>时</w:t>
      </w:r>
      <w:r>
        <w:rPr>
          <w:rFonts w:hint="eastAsia" w:asciiTheme="majorEastAsia" w:hAnsiTheme="majorEastAsia" w:eastAsiaTheme="majorEastAsia" w:cstheme="majorEastAsia"/>
          <w:sz w:val="36"/>
          <w:szCs w:val="36"/>
          <w:lang w:eastAsia="zh-CN"/>
        </w:rPr>
        <w:t>英语基础薄弱，发音不准，听力更是不好。因为我是苏丽萍老师省名师工作室成员，所以有机会到长春的省二实验听课学习，看到他们的老师在课上利用翼课网检查学生课前作业</w:t>
      </w:r>
      <w:r>
        <w:rPr>
          <w:rFonts w:hint="eastAsia" w:asciiTheme="majorEastAsia" w:hAnsiTheme="majorEastAsia" w:eastAsiaTheme="majorEastAsia" w:cstheme="majorEastAsia"/>
          <w:sz w:val="36"/>
          <w:szCs w:val="36"/>
          <w:lang w:val="en-US" w:eastAsia="zh-CN"/>
        </w:rPr>
        <w:t>---</w:t>
      </w:r>
      <w:r>
        <w:rPr>
          <w:rFonts w:hint="eastAsia" w:asciiTheme="majorEastAsia" w:hAnsiTheme="majorEastAsia" w:eastAsiaTheme="majorEastAsia" w:cstheme="majorEastAsia"/>
          <w:sz w:val="36"/>
          <w:szCs w:val="36"/>
          <w:lang w:eastAsia="zh-CN"/>
        </w:rPr>
        <w:t>跟读作业，当堂就进行了有效评价并有针对性地纠正了学生们的发音；同时可以在课上利用翼课网资源进行课文朗读和习题练习。我对此颇感兴趣，之后便和工作室里的赵雪老师进行了详细咨询和交流，初步了解了这一新的教学资源的基本功能，回来后就是在七年级下学期后期，我便开始尝试使用，从开始的只是每周末简单布置单元听力测试，之后又开始布置每单元跟读单词到逐渐深入了解翼课网的对话跟读、课文跟读、语法习题、同主题阅读、达标检测、期中期末复习、假期作业、趣味配音等丰富优质的教学资源。好的资源充分利用才会有效，尤其是在</w:t>
      </w:r>
      <w:r>
        <w:rPr>
          <w:rFonts w:hint="eastAsia" w:asciiTheme="majorEastAsia" w:hAnsiTheme="majorEastAsia" w:eastAsiaTheme="majorEastAsia" w:cstheme="majorEastAsia"/>
          <w:sz w:val="36"/>
          <w:szCs w:val="36"/>
          <w:lang w:val="en-US" w:eastAsia="zh-CN"/>
        </w:rPr>
        <w:t>2020年</w:t>
      </w:r>
      <w:r>
        <w:rPr>
          <w:rFonts w:hint="eastAsia" w:asciiTheme="majorEastAsia" w:hAnsiTheme="majorEastAsia" w:eastAsiaTheme="majorEastAsia" w:cstheme="majorEastAsia"/>
          <w:sz w:val="36"/>
          <w:szCs w:val="36"/>
          <w:lang w:eastAsia="zh-CN"/>
        </w:rPr>
        <w:t>的疫情期间，教育部号召“停课不停学”，我们教师都是通过网课进行课堂教学的，为了调动学生学习英语的热情，我布置了趣味配音作业，课上展示得分高的学生作品，大大激发了学生的学习兴趣和参与热情。更令人欣慰的是去年我班有三名同学的配音作品在吉林省初中英语教学与研究平台上发表，得到了市、区教研员的肯定。疫情期间，我们年部每日网上早课又使用了翼课网资源的单元听力测试和阅读习题，一、三、五为听力教学，二、四为阅读教学，收到了良好的效果。</w:t>
      </w:r>
    </w:p>
    <w:p>
      <w:pPr>
        <w:spacing w:line="360" w:lineRule="auto"/>
        <w:ind w:firstLine="720" w:firstLineChars="200"/>
        <w:rPr>
          <w:rFonts w:hint="eastAsia"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sz w:val="36"/>
          <w:szCs w:val="36"/>
          <w:lang w:eastAsia="zh-CN"/>
        </w:rPr>
        <w:t>初二开始单词逐渐增多而且难读，课堂任务量加大，翼课网帮助我解决了大问题，课前的预习、跟读单词和课文节省了不少课堂时间，大大提高了课堂效率。阅读理解也是一个难点，翼课网上的根据课文内容的阅读习题和同主题阅读习题也是我非常喜欢的资源。可以说坚持使用翼课网平台，确实有效地培养了学生们学习英语的兴趣，也激发了学生们的求知欲望，同时教学成绩的提升也非常显著，我们班的英语成绩从八年级下学期开始每次考试已位于年部榜首，每次的最高分也出自本班。</w:t>
      </w:r>
    </w:p>
    <w:p>
      <w:pPr>
        <w:spacing w:line="360" w:lineRule="auto"/>
        <w:ind w:firstLine="720" w:firstLineChars="200"/>
        <w:rPr>
          <w:rFonts w:hint="eastAsia"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sz w:val="36"/>
          <w:szCs w:val="36"/>
          <w:lang w:eastAsia="zh-CN"/>
        </w:rPr>
        <w:t>学生比较喜欢的是记单词部分的单词对对碰、疯狂猜单词、连词大作战部分，可以帮助学生记忆单词，还有趣配音都激发了学生的学习主动性和积极性。</w:t>
      </w:r>
    </w:p>
    <w:p>
      <w:pPr>
        <w:spacing w:line="360" w:lineRule="auto"/>
        <w:ind w:firstLine="720" w:firstLineChars="200"/>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lang w:eastAsia="zh-CN"/>
        </w:rPr>
        <w:t>大数据时代，智能化学习平台作为一种教学手段，是对英语教学方法的补充和发展，丰富的教学资源使得教学内容更丰富，教学方法更多样更灵活，</w:t>
      </w:r>
      <w:bookmarkStart w:id="0" w:name="_GoBack"/>
      <w:bookmarkEnd w:id="0"/>
      <w:r>
        <w:rPr>
          <w:rFonts w:hint="eastAsia" w:asciiTheme="majorEastAsia" w:hAnsiTheme="majorEastAsia" w:eastAsiaTheme="majorEastAsia" w:cstheme="majorEastAsia"/>
          <w:sz w:val="36"/>
          <w:szCs w:val="36"/>
          <w:lang w:eastAsia="zh-CN"/>
        </w:rPr>
        <w:t>有利于提高课堂教学效率，对于培养学生综合能力有着十分重要的意义。</w:t>
      </w:r>
      <w:r>
        <w:rPr>
          <w:rFonts w:hint="eastAsia" w:asciiTheme="majorEastAsia" w:hAnsiTheme="majorEastAsia" w:eastAsiaTheme="majorEastAsia" w:cstheme="majorEastAsia"/>
          <w:sz w:val="36"/>
          <w:szCs w:val="36"/>
        </w:rPr>
        <w:t xml:space="preserve"> </w:t>
      </w:r>
    </w:p>
    <w:p>
      <w:pPr>
        <w:spacing w:line="360" w:lineRule="auto"/>
        <w:ind w:firstLine="720" w:firstLineChars="200"/>
        <w:rPr>
          <w:rFonts w:hint="eastAsia" w:asciiTheme="majorEastAsia" w:hAnsiTheme="majorEastAsia" w:eastAsiaTheme="majorEastAsia" w:cstheme="majorEastAsia"/>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A3AF6"/>
    <w:rsid w:val="057247B6"/>
    <w:rsid w:val="091F2947"/>
    <w:rsid w:val="09A869C6"/>
    <w:rsid w:val="0A667810"/>
    <w:rsid w:val="0AC63ED4"/>
    <w:rsid w:val="0CD50664"/>
    <w:rsid w:val="0D2C4E70"/>
    <w:rsid w:val="13F034DD"/>
    <w:rsid w:val="15035316"/>
    <w:rsid w:val="15373B87"/>
    <w:rsid w:val="1589478D"/>
    <w:rsid w:val="1B8717B8"/>
    <w:rsid w:val="1C7A69A2"/>
    <w:rsid w:val="1E0D3CE6"/>
    <w:rsid w:val="206D05F6"/>
    <w:rsid w:val="25A628CB"/>
    <w:rsid w:val="27D445ED"/>
    <w:rsid w:val="2A6D7BCF"/>
    <w:rsid w:val="2B4B74BF"/>
    <w:rsid w:val="2E3167F7"/>
    <w:rsid w:val="2FC64F2F"/>
    <w:rsid w:val="301410ED"/>
    <w:rsid w:val="3CB91114"/>
    <w:rsid w:val="3DED6FAC"/>
    <w:rsid w:val="4D176D3E"/>
    <w:rsid w:val="528015F4"/>
    <w:rsid w:val="56405C67"/>
    <w:rsid w:val="5C745112"/>
    <w:rsid w:val="5E44755D"/>
    <w:rsid w:val="604B14F3"/>
    <w:rsid w:val="610408E4"/>
    <w:rsid w:val="62E33550"/>
    <w:rsid w:val="6A42120C"/>
    <w:rsid w:val="6DC4223E"/>
    <w:rsid w:val="6FA54C8E"/>
    <w:rsid w:val="719E79BB"/>
    <w:rsid w:val="74816229"/>
    <w:rsid w:val="75B767BE"/>
    <w:rsid w:val="77B100F7"/>
    <w:rsid w:val="77CD2007"/>
    <w:rsid w:val="78DF0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2021-01-11T12:48:47Z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2052-11.1.0.10299</vt:lpwstr>
  </property>
</Properties>
</file>