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lang w:val="en-US" w:eastAsia="zh-CN"/>
        </w:rPr>
        <w:t>如何利用</w:t>
      </w:r>
      <w:r>
        <w:rPr>
          <w:rFonts w:hint="eastAsia" w:ascii="黑体" w:hAnsi="黑体" w:eastAsia="黑体"/>
          <w:sz w:val="36"/>
          <w:szCs w:val="36"/>
        </w:rPr>
        <w:t>信息技术支持课堂讲授</w:t>
      </w:r>
    </w:p>
    <w:p>
      <w:pPr>
        <w:jc w:val="right"/>
        <w:rPr>
          <w:rFonts w:hint="eastAsia" w:ascii="楷体" w:hAnsi="楷体" w:eastAsia="楷体"/>
          <w:sz w:val="28"/>
          <w:szCs w:val="28"/>
        </w:rPr>
      </w:pPr>
      <w:r>
        <w:rPr>
          <w:rFonts w:hint="eastAsia" w:ascii="楷体" w:hAnsi="楷体" w:eastAsia="楷体"/>
          <w:sz w:val="28"/>
          <w:szCs w:val="28"/>
        </w:rPr>
        <w:t>四平市铁西区地直街小学校 李莉</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在技术迅猛发展的今天，我们的课堂教学也越来越离不开信息技术的支持，它不仅可以弥补传统教学模式的不足，而且能够有效地活跃课堂气氛，促进学生自己学习思维的发挥。技术支持下的课堂讲授，可以借助多媒体呈现教学内容，多样化的传达教学信息，如利用图片、图像、动画、音乐、视频等都能使学生获得大量的生动真实的信息，同时提高了学生的学习兴趣，达到最佳教学效果。那么在课堂</w:t>
      </w:r>
      <w:r>
        <w:rPr>
          <w:rFonts w:hint="eastAsia" w:ascii="仿宋" w:hAnsi="仿宋" w:eastAsia="仿宋"/>
          <w:sz w:val="30"/>
          <w:szCs w:val="30"/>
          <w:lang w:val="en-US" w:eastAsia="zh-CN"/>
        </w:rPr>
        <w:t>讲授中</w:t>
      </w:r>
      <w:r>
        <w:rPr>
          <w:rFonts w:hint="eastAsia" w:ascii="仿宋" w:hAnsi="仿宋" w:eastAsia="仿宋"/>
          <w:sz w:val="30"/>
          <w:szCs w:val="30"/>
        </w:rPr>
        <w:t>，</w:t>
      </w:r>
      <w:r>
        <w:rPr>
          <w:rFonts w:hint="eastAsia" w:ascii="仿宋" w:hAnsi="仿宋" w:eastAsia="仿宋"/>
          <w:sz w:val="30"/>
          <w:szCs w:val="30"/>
          <w:lang w:val="en-US" w:eastAsia="zh-CN"/>
        </w:rPr>
        <w:t>如何更好地利用信息技术</w:t>
      </w:r>
      <w:bookmarkStart w:id="0" w:name="_GoBack"/>
      <w:bookmarkEnd w:id="0"/>
      <w:r>
        <w:rPr>
          <w:rFonts w:hint="eastAsia" w:ascii="仿宋" w:hAnsi="仿宋" w:eastAsia="仿宋"/>
          <w:sz w:val="30"/>
          <w:szCs w:val="30"/>
        </w:rPr>
        <w:t>呢？</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 w:hAnsi="仿宋" w:eastAsia="仿宋"/>
          <w:sz w:val="30"/>
          <w:szCs w:val="30"/>
        </w:rPr>
      </w:pPr>
      <w:r>
        <w:rPr>
          <w:rFonts w:hint="eastAsia" w:ascii="仿宋" w:hAnsi="仿宋" w:eastAsia="仿宋"/>
          <w:b/>
          <w:bCs/>
          <w:sz w:val="30"/>
          <w:szCs w:val="30"/>
        </w:rPr>
        <w:t>一、技术支持的课堂讲授，要有助于知识和技能的形象化与直观化。</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传统的教学方法，往往是老师站在讲台上唱独角戏，学生参与的机会不多，更谈不上进入角色，而对于小学生来说，兴趣才是最好的老师，是学习入门的向导，在教学时，我们必须遵循这样的规律，避免自己的课堂枯燥乏味，有了信息技术的支持，这些问题就可以轻松解决了，教师可以利用多媒体插入图片、动画或影音等，在需要的环节随时演示，像《种子的力量》一课，如果单纯靠老师的讲解，学生的认知只能停留在表面，此时如果用视频播放小草的生长过程，学生就可以在这些形象直观的情境中，开心学习，牢固掌握。</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 w:hAnsi="仿宋" w:eastAsia="仿宋"/>
          <w:sz w:val="30"/>
          <w:szCs w:val="30"/>
        </w:rPr>
      </w:pPr>
      <w:r>
        <w:rPr>
          <w:rFonts w:hint="eastAsia" w:ascii="仿宋" w:hAnsi="仿宋" w:eastAsia="仿宋"/>
          <w:b/>
          <w:bCs/>
          <w:sz w:val="30"/>
          <w:szCs w:val="30"/>
        </w:rPr>
        <w:t>二、技术支持的课堂讲授，要通过多种方式建立知识之间的关联，帮助学生理解重点与关联问题。</w:t>
      </w:r>
      <w:r>
        <w:rPr>
          <w:rFonts w:hint="eastAsia" w:ascii="仿宋" w:hAnsi="仿宋"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知识是社会生产活动中的一种基础性资源，当教学中它不再以独立的概念形成出现而是由表示某种关系的多个概念组成时，仅凭对单一概念的理解已无法清晰地解决问题。这时我们就可以采用数字、文字、符号、图象、声音、影视等多媒体来表示。如学习《长方体体积》，课堂上仅凭一个标有长、宽、高的长方体就直接推导公式，对于空间观念不强的孩子着实理解不了，如果教师运用多媒体先做小实验，让学生感受什么是体积，然后再出示线、面、体，通过比较来一点一点推导出长方体的体积公式，对于学生来说更易于理解和实际应用。</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 w:hAnsi="仿宋" w:eastAsia="仿宋"/>
          <w:sz w:val="30"/>
          <w:szCs w:val="30"/>
        </w:rPr>
      </w:pPr>
      <w:r>
        <w:rPr>
          <w:rFonts w:hint="eastAsia" w:ascii="仿宋" w:hAnsi="仿宋" w:eastAsia="仿宋"/>
          <w:b/>
          <w:bCs/>
          <w:sz w:val="30"/>
          <w:szCs w:val="30"/>
        </w:rPr>
        <w:t>三、技术支持的课堂讲授，应该为学生参与知识的理解与构建提供丰富的技术支持。</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在传统教学模式中，对于学科知识体系的构建，常依赖大量的感性经验，通过反复记忆和做题来积累，而这种感性经验是不可视的、零散的，知识模块儿之间的关系是隐性、弱联接的，学生对知识的建构就需要通过新、旧经验不断相互作用来完成。作为教师，就可以通过图像、图画、图形、图示等，这些可视化的信息技术手段，对其内容自由的拖拽、放大、旋转、擦除、遮挡等动作，引导学生思考，丰富他们的认知，以利于学生的经验迁移，构建属于自己的知识体系。</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四、技术支持的课堂讲授，要关注学生的不同需求。教师在自行制作多媒体教学课件时，应根据学生身心发展和学习的特点设置问题，关注学生的个体差异和不同的学习需求，充分满足学生的好奇心和求知欲，在课堂上充分激发学生主动意识和进取精神，大力倡行自主、合作、探究的学习方式，以关注学生的学习兴趣和经验，关注学习方法和思维创新为基础，对于不同的学生，要使用信息技术设计不同的练习、考试、评价方法等，来满足他们的需求。</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 w:hAnsi="仿宋" w:eastAsia="仿宋"/>
          <w:b/>
          <w:bCs/>
          <w:sz w:val="30"/>
          <w:szCs w:val="30"/>
        </w:rPr>
      </w:pPr>
      <w:r>
        <w:rPr>
          <w:rFonts w:hint="eastAsia" w:ascii="仿宋" w:hAnsi="仿宋" w:eastAsia="仿宋"/>
          <w:b/>
          <w:bCs/>
          <w:sz w:val="30"/>
          <w:szCs w:val="30"/>
        </w:rPr>
        <w:t>五、技术支持的课堂讲授，要能引发学生感知、记忆、想象、创造等思维能力。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教师在课堂中所采用的多媒体可以集语言、文字、色彩、画面、动画于一体，表现形式丰富多彩，能有效培养学生的观察能力、联想能力和想象能力，引发学生创造性等思维。如“把一个长5厘米，宽4厘米的长方形，以长方形的长所在的直线为轴旋转一周，所得的旋转体的体积是多少立方厘米?”由于学生缺乏一定的空间想象能力，想象不出所得的旋转体是什么，直观教具演示也很难帮助学生形成具体的表象，解答起来比较困难。这时多媒体课件便发挥它的优势，通过Flash动画演示，显现出长方形旋转时的轨迹，从而调动学生思维的大门，发展了学生的空间想象能力，使学生迅速找出解决问题的办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 w:hAnsi="仿宋" w:eastAsia="仿宋"/>
          <w:sz w:val="30"/>
          <w:szCs w:val="30"/>
        </w:rPr>
      </w:pPr>
      <w:r>
        <w:rPr>
          <w:rFonts w:hint="eastAsia" w:ascii="仿宋" w:hAnsi="仿宋" w:eastAsia="仿宋"/>
          <w:sz w:val="30"/>
          <w:szCs w:val="30"/>
        </w:rPr>
        <w:t>信息技术支持下的课堂讲授，不仅丰富了教学内容和讲述形式，更满足了学生的不同认知和差异，帮助学生理解学习内容中的重点和难点，同时也有助于学生展开知识建构，培养学生推理、直观想象、数学运算等科学素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8B"/>
    <w:rsid w:val="0076500C"/>
    <w:rsid w:val="00D7568B"/>
    <w:rsid w:val="0A284B15"/>
    <w:rsid w:val="1CD74F69"/>
    <w:rsid w:val="27B63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243</Words>
  <Characters>1390</Characters>
  <Lines>11</Lines>
  <Paragraphs>3</Paragraphs>
  <TotalTime>14</TotalTime>
  <ScaleCrop>false</ScaleCrop>
  <LinksUpToDate>false</LinksUpToDate>
  <CharactersWithSpaces>1630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2020-10-30T12:47:00Z</dcterms:created>
  <dc:creator>Administrator</dc:creator>
  <cp:lastModifiedBy>Administrator</cp:lastModifiedBy>
  <dcterms:modified xsi:type="dcterms:W3CDTF">2020-10-30T13:04:19Z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